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52984" w14:textId="4446BE8C" w:rsidR="007F1257" w:rsidRPr="007F1257" w:rsidRDefault="00D10298" w:rsidP="007F1257">
      <w:pPr>
        <w:autoSpaceDE w:val="0"/>
        <w:autoSpaceDN w:val="0"/>
        <w:adjustRightInd w:val="0"/>
        <w:spacing w:beforeLines="100" w:before="312" w:afterLines="100" w:after="312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镁</w:t>
      </w:r>
      <w:r w:rsidR="007F1257" w:rsidRPr="007F1257">
        <w:rPr>
          <w:rFonts w:ascii="宋体" w:eastAsia="宋体" w:hAnsi="宋体"/>
          <w:b/>
          <w:sz w:val="44"/>
          <w:szCs w:val="44"/>
        </w:rPr>
        <w:t>的</w:t>
      </w:r>
      <w:r w:rsidR="007F1257" w:rsidRPr="007F1257">
        <w:rPr>
          <w:rFonts w:ascii="宋体" w:eastAsia="宋体" w:hAnsi="宋体" w:hint="eastAsia"/>
          <w:b/>
          <w:sz w:val="44"/>
          <w:szCs w:val="44"/>
        </w:rPr>
        <w:t>使用</w:t>
      </w:r>
      <w:r w:rsidR="007F1257" w:rsidRPr="007F1257">
        <w:rPr>
          <w:rFonts w:ascii="宋体" w:eastAsia="宋体" w:hAnsi="宋体"/>
          <w:b/>
          <w:sz w:val="44"/>
          <w:szCs w:val="44"/>
        </w:rPr>
        <w:t>操作规程</w:t>
      </w:r>
    </w:p>
    <w:p w14:paraId="4D268478" w14:textId="72BBFCFD" w:rsidR="007F1257" w:rsidRPr="004513BF" w:rsidRDefault="00D10298" w:rsidP="007F1257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镁</w:t>
      </w:r>
      <w:r w:rsidR="00292949">
        <w:rPr>
          <w:rFonts w:ascii="宋体" w:eastAsia="宋体" w:hAnsi="宋体" w:hint="eastAsia"/>
          <w:sz w:val="28"/>
          <w:szCs w:val="28"/>
        </w:rPr>
        <w:t>是</w:t>
      </w:r>
      <w:r w:rsidRPr="00D10298">
        <w:rPr>
          <w:rFonts w:ascii="宋体" w:eastAsia="宋体" w:hAnsi="宋体" w:cs="Helvetica"/>
          <w:sz w:val="28"/>
          <w:szCs w:val="28"/>
          <w:shd w:val="clear" w:color="auto" w:fill="FFFFFF"/>
        </w:rPr>
        <w:t>一种银白色的轻质</w:t>
      </w:r>
      <w:hyperlink r:id="rId5" w:tgtFrame="_blank" w:history="1">
        <w:r w:rsidRPr="00D10298">
          <w:rPr>
            <w:rStyle w:val="a4"/>
            <w:rFonts w:ascii="宋体" w:eastAsia="宋体" w:hAnsi="宋体" w:cs="Helvetica"/>
            <w:color w:val="auto"/>
            <w:sz w:val="28"/>
            <w:szCs w:val="28"/>
            <w:u w:val="none"/>
            <w:shd w:val="clear" w:color="auto" w:fill="FFFFFF"/>
          </w:rPr>
          <w:t>碱土金属</w:t>
        </w:r>
      </w:hyperlink>
      <w:r w:rsidRPr="00D10298">
        <w:rPr>
          <w:rFonts w:ascii="宋体" w:eastAsia="宋体" w:hAnsi="宋体" w:cs="Helvetica"/>
          <w:sz w:val="28"/>
          <w:szCs w:val="28"/>
          <w:shd w:val="clear" w:color="auto" w:fill="FFFFFF"/>
        </w:rPr>
        <w:t>，化学性质活泼，能与酸反应生成</w:t>
      </w:r>
      <w:hyperlink r:id="rId6" w:tgtFrame="_blank" w:history="1">
        <w:r w:rsidRPr="00D10298">
          <w:rPr>
            <w:rStyle w:val="a4"/>
            <w:rFonts w:ascii="宋体" w:eastAsia="宋体" w:hAnsi="宋体" w:cs="Helvetica"/>
            <w:color w:val="auto"/>
            <w:sz w:val="28"/>
            <w:szCs w:val="28"/>
            <w:u w:val="none"/>
            <w:shd w:val="clear" w:color="auto" w:fill="FFFFFF"/>
          </w:rPr>
          <w:t>氢气</w:t>
        </w:r>
      </w:hyperlink>
      <w:r w:rsidRPr="00D10298">
        <w:rPr>
          <w:rFonts w:ascii="宋体" w:eastAsia="宋体" w:hAnsi="宋体" w:cs="Helvetica"/>
          <w:sz w:val="28"/>
          <w:szCs w:val="28"/>
          <w:shd w:val="clear" w:color="auto" w:fill="FFFFFF"/>
        </w:rPr>
        <w:t>，具有一定的</w:t>
      </w:r>
      <w:hyperlink r:id="rId7" w:tgtFrame="_blank" w:history="1">
        <w:r w:rsidRPr="00D10298">
          <w:rPr>
            <w:rStyle w:val="a4"/>
            <w:rFonts w:ascii="宋体" w:eastAsia="宋体" w:hAnsi="宋体" w:cs="Helvetica"/>
            <w:color w:val="auto"/>
            <w:sz w:val="28"/>
            <w:szCs w:val="28"/>
            <w:u w:val="none"/>
            <w:shd w:val="clear" w:color="auto" w:fill="FFFFFF"/>
          </w:rPr>
          <w:t>延展性</w:t>
        </w:r>
      </w:hyperlink>
      <w:r w:rsidRPr="00D10298">
        <w:rPr>
          <w:rFonts w:ascii="宋体" w:eastAsia="宋体" w:hAnsi="宋体" w:cs="Helvetica"/>
          <w:sz w:val="28"/>
          <w:szCs w:val="28"/>
          <w:shd w:val="clear" w:color="auto" w:fill="FFFFFF"/>
        </w:rPr>
        <w:t>和热消散性。</w:t>
      </w:r>
      <w:r w:rsidR="004513BF" w:rsidRPr="004513BF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不溶于水、碱液，溶于酸。具</w:t>
      </w:r>
      <w:r w:rsidR="004513BF" w:rsidRPr="004513BF">
        <w:rPr>
          <w:rFonts w:ascii="宋体" w:eastAsia="宋体" w:hAnsi="宋体" w:cs="Helvetica"/>
          <w:sz w:val="28"/>
          <w:szCs w:val="28"/>
          <w:shd w:val="clear" w:color="auto" w:fill="FFFFFF"/>
        </w:rPr>
        <w:t>有比较强的</w:t>
      </w:r>
      <w:hyperlink r:id="rId8" w:tgtFrame="_blank" w:history="1">
        <w:r w:rsidR="004513BF" w:rsidRPr="004513BF">
          <w:rPr>
            <w:rStyle w:val="a4"/>
            <w:rFonts w:ascii="宋体" w:eastAsia="宋体" w:hAnsi="宋体" w:cs="Helvetica"/>
            <w:color w:val="auto"/>
            <w:sz w:val="28"/>
            <w:szCs w:val="28"/>
            <w:u w:val="none"/>
            <w:shd w:val="clear" w:color="auto" w:fill="FFFFFF"/>
          </w:rPr>
          <w:t>还原性</w:t>
        </w:r>
      </w:hyperlink>
      <w:r w:rsidR="004513BF" w:rsidRPr="004513BF">
        <w:rPr>
          <w:rFonts w:ascii="宋体" w:eastAsia="宋体" w:hAnsi="宋体" w:cs="Helvetica"/>
          <w:sz w:val="28"/>
          <w:szCs w:val="28"/>
          <w:shd w:val="clear" w:color="auto" w:fill="FFFFFF"/>
        </w:rPr>
        <w:t>，能与沸</w:t>
      </w:r>
      <w:r w:rsidR="004513BF" w:rsidRPr="004513BF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水反应放出氢气，燃烧时能产生眩目的白光</w:t>
      </w:r>
      <w:r w:rsidR="004513BF" w:rsidRPr="004513BF">
        <w:rPr>
          <w:rFonts w:ascii="宋体" w:eastAsia="宋体" w:hAnsi="宋体" w:cs="Helvetica" w:hint="eastAsia"/>
          <w:color w:val="333333"/>
          <w:sz w:val="28"/>
          <w:szCs w:val="28"/>
          <w:shd w:val="clear" w:color="auto" w:fill="FFFFFF"/>
        </w:rPr>
        <w:t>。</w:t>
      </w:r>
      <w:r w:rsidR="004513BF" w:rsidRPr="004513BF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镁由于能和N</w:t>
      </w:r>
      <w:r w:rsidR="004513BF" w:rsidRPr="004513BF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  <w:vertAlign w:val="subscript"/>
        </w:rPr>
        <w:t>2</w:t>
      </w:r>
      <w:r w:rsidR="004513BF" w:rsidRPr="004513BF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和O</w:t>
      </w:r>
      <w:r w:rsidR="004513BF" w:rsidRPr="004513BF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  <w:vertAlign w:val="subscript"/>
        </w:rPr>
        <w:t>2</w:t>
      </w:r>
      <w:r w:rsidR="004513BF" w:rsidRPr="004513BF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反应，所以镁在空气中燃烧时，剧烈燃烧发出耀眼白光，放热，生成白色固体。</w:t>
      </w:r>
      <w:r w:rsidR="004513BF">
        <w:rPr>
          <w:rFonts w:ascii="宋体" w:eastAsia="宋体" w:hAnsi="宋体" w:cs="Helvetica" w:hint="eastAsia"/>
          <w:color w:val="333333"/>
          <w:sz w:val="28"/>
          <w:szCs w:val="28"/>
          <w:shd w:val="clear" w:color="auto" w:fill="FFFFFF"/>
        </w:rPr>
        <w:t>对眼、上呼吸道和皮肤有刺激作用。</w:t>
      </w:r>
      <w:r w:rsidR="007F1257" w:rsidRPr="004513BF">
        <w:rPr>
          <w:rFonts w:ascii="宋体" w:eastAsia="宋体" w:hAnsi="宋体" w:hint="eastAsia"/>
          <w:sz w:val="28"/>
          <w:szCs w:val="28"/>
        </w:rPr>
        <w:t>使用过程需严格按照操作流程进行，具体规程如下：</w:t>
      </w:r>
    </w:p>
    <w:p w14:paraId="59B4CF6D" w14:textId="577F362F" w:rsidR="007F1257" w:rsidRPr="00292949" w:rsidRDefault="00292949" w:rsidP="00292949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 w:rsidR="001D599A" w:rsidRPr="001D599A">
        <w:rPr>
          <w:rFonts w:ascii="宋体" w:eastAsia="宋体" w:hAnsi="宋体" w:hint="eastAsia"/>
          <w:sz w:val="28"/>
          <w:szCs w:val="28"/>
        </w:rPr>
        <w:t xml:space="preserve"> </w:t>
      </w:r>
      <w:r w:rsidR="00100DE2">
        <w:rPr>
          <w:rFonts w:ascii="宋体" w:eastAsia="宋体" w:hAnsi="宋体" w:hint="eastAsia"/>
          <w:sz w:val="28"/>
          <w:szCs w:val="28"/>
        </w:rPr>
        <w:t>镁</w:t>
      </w:r>
      <w:r w:rsidR="007F1257" w:rsidRPr="00292949">
        <w:rPr>
          <w:rFonts w:ascii="宋体" w:eastAsia="宋体" w:hAnsi="宋体" w:hint="eastAsia"/>
          <w:sz w:val="28"/>
          <w:szCs w:val="28"/>
        </w:rPr>
        <w:t>由专职人员管理，放置于专门药品柜，柜门钥匙由专人管理。</w:t>
      </w:r>
    </w:p>
    <w:p w14:paraId="08866EA7" w14:textId="4FB01DC5" w:rsidR="007F1257" w:rsidRPr="00292949" w:rsidRDefault="00292949" w:rsidP="00292949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 w:rsidR="007F1257" w:rsidRPr="00292949">
        <w:rPr>
          <w:rFonts w:ascii="宋体" w:eastAsia="宋体" w:hAnsi="宋体" w:hint="eastAsia"/>
          <w:sz w:val="28"/>
          <w:szCs w:val="28"/>
        </w:rPr>
        <w:t>任何人使用</w:t>
      </w:r>
      <w:r w:rsidR="00100DE2">
        <w:rPr>
          <w:rFonts w:ascii="宋体" w:eastAsia="宋体" w:hAnsi="宋体" w:hint="eastAsia"/>
          <w:sz w:val="28"/>
          <w:szCs w:val="28"/>
        </w:rPr>
        <w:t>镁</w:t>
      </w:r>
      <w:r w:rsidR="007F1257" w:rsidRPr="00292949">
        <w:rPr>
          <w:rFonts w:ascii="宋体" w:eastAsia="宋体" w:hAnsi="宋体" w:hint="eastAsia"/>
          <w:sz w:val="28"/>
          <w:szCs w:val="28"/>
        </w:rPr>
        <w:t>需经过管理人员同意后才可使用，且使用时间</w:t>
      </w:r>
      <w:r w:rsidR="00570499" w:rsidRPr="00292949">
        <w:rPr>
          <w:rFonts w:ascii="宋体" w:eastAsia="宋体" w:hAnsi="宋体" w:hint="eastAsia"/>
          <w:sz w:val="28"/>
          <w:szCs w:val="28"/>
        </w:rPr>
        <w:t>、</w:t>
      </w:r>
      <w:r w:rsidR="007F1257" w:rsidRPr="00292949">
        <w:rPr>
          <w:rFonts w:ascii="宋体" w:eastAsia="宋体" w:hAnsi="宋体" w:hint="eastAsia"/>
          <w:sz w:val="28"/>
          <w:szCs w:val="28"/>
        </w:rPr>
        <w:t>用量</w:t>
      </w:r>
      <w:r w:rsidR="00570499" w:rsidRPr="00292949">
        <w:rPr>
          <w:rFonts w:ascii="宋体" w:eastAsia="宋体" w:hAnsi="宋体" w:hint="eastAsia"/>
          <w:sz w:val="28"/>
          <w:szCs w:val="28"/>
        </w:rPr>
        <w:t>、</w:t>
      </w:r>
      <w:r w:rsidR="007F1257" w:rsidRPr="00292949">
        <w:rPr>
          <w:rFonts w:ascii="宋体" w:eastAsia="宋体" w:hAnsi="宋体" w:hint="eastAsia"/>
          <w:sz w:val="28"/>
          <w:szCs w:val="28"/>
        </w:rPr>
        <w:t>使用人等信息需及时在使用台账上登记。</w:t>
      </w:r>
    </w:p>
    <w:p w14:paraId="284FBF48" w14:textId="7F197AA1" w:rsidR="007F1257" w:rsidRPr="00292949" w:rsidRDefault="00292949" w:rsidP="00292949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 w:rsidR="007F1257" w:rsidRPr="00292949">
        <w:rPr>
          <w:rFonts w:ascii="宋体" w:eastAsia="宋体" w:hAnsi="宋体" w:hint="eastAsia"/>
          <w:sz w:val="28"/>
          <w:szCs w:val="28"/>
        </w:rPr>
        <w:t>所用装有</w:t>
      </w:r>
      <w:r w:rsidR="00100DE2">
        <w:rPr>
          <w:rFonts w:ascii="宋体" w:eastAsia="宋体" w:hAnsi="宋体" w:hint="eastAsia"/>
          <w:sz w:val="28"/>
          <w:szCs w:val="28"/>
        </w:rPr>
        <w:t>镁</w:t>
      </w:r>
      <w:r w:rsidR="007F1257" w:rsidRPr="00292949">
        <w:rPr>
          <w:rFonts w:ascii="宋体" w:eastAsia="宋体" w:hAnsi="宋体" w:hint="eastAsia"/>
          <w:sz w:val="28"/>
          <w:szCs w:val="28"/>
        </w:rPr>
        <w:t>的容器，必须有明显标识，防止误拿误用。</w:t>
      </w:r>
    </w:p>
    <w:p w14:paraId="1669F2FE" w14:textId="18B3766E" w:rsidR="007F1257" w:rsidRPr="00292949" w:rsidRDefault="00292949" w:rsidP="00292949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/>
          <w:sz w:val="28"/>
          <w:szCs w:val="28"/>
        </w:rPr>
        <w:t>.</w:t>
      </w:r>
      <w:r w:rsidR="007F1257" w:rsidRPr="00292949">
        <w:rPr>
          <w:rFonts w:ascii="宋体" w:eastAsia="宋体" w:hAnsi="宋体" w:hint="eastAsia"/>
          <w:sz w:val="28"/>
          <w:szCs w:val="28"/>
        </w:rPr>
        <w:t>使用</w:t>
      </w:r>
      <w:r w:rsidR="00100DE2">
        <w:rPr>
          <w:rFonts w:ascii="宋体" w:eastAsia="宋体" w:hAnsi="宋体" w:hint="eastAsia"/>
          <w:sz w:val="28"/>
          <w:szCs w:val="28"/>
        </w:rPr>
        <w:t>镁</w:t>
      </w:r>
      <w:r w:rsidR="007F1257" w:rsidRPr="00292949">
        <w:rPr>
          <w:rFonts w:ascii="宋体" w:eastAsia="宋体" w:hAnsi="宋体" w:hint="eastAsia"/>
          <w:sz w:val="28"/>
          <w:szCs w:val="28"/>
        </w:rPr>
        <w:t>的操作人员需经过专门安全培训，使用过程严格按照流程操作。</w:t>
      </w:r>
    </w:p>
    <w:p w14:paraId="799BB8D6" w14:textId="392F8634" w:rsidR="007F1257" w:rsidRPr="001D599A" w:rsidRDefault="00292949" w:rsidP="00292949">
      <w:pPr>
        <w:spacing w:line="288" w:lineRule="auto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/>
          <w:sz w:val="28"/>
          <w:szCs w:val="28"/>
        </w:rPr>
        <w:t>.</w:t>
      </w:r>
      <w:r w:rsidR="007F1257" w:rsidRPr="00292949">
        <w:rPr>
          <w:rFonts w:ascii="宋体" w:eastAsia="宋体" w:hAnsi="宋体" w:hint="eastAsia"/>
          <w:sz w:val="28"/>
          <w:szCs w:val="28"/>
        </w:rPr>
        <w:t>如发现</w:t>
      </w:r>
      <w:r w:rsidR="00100DE2">
        <w:rPr>
          <w:rFonts w:ascii="宋体" w:eastAsia="宋体" w:hAnsi="宋体" w:hint="eastAsia"/>
          <w:sz w:val="28"/>
          <w:szCs w:val="28"/>
        </w:rPr>
        <w:t>镁</w:t>
      </w:r>
      <w:r w:rsidR="007F1257" w:rsidRPr="00292949">
        <w:rPr>
          <w:rFonts w:ascii="宋体" w:eastAsia="宋体" w:hAnsi="宋体" w:hint="eastAsia"/>
          <w:sz w:val="28"/>
          <w:szCs w:val="28"/>
        </w:rPr>
        <w:t>泄漏</w:t>
      </w:r>
      <w:r w:rsidR="007F1257" w:rsidRPr="001D599A">
        <w:rPr>
          <w:rFonts w:ascii="宋体" w:eastAsia="宋体" w:hAnsi="宋体" w:hint="eastAsia"/>
          <w:sz w:val="28"/>
          <w:szCs w:val="28"/>
        </w:rPr>
        <w:t>，</w:t>
      </w:r>
      <w:r w:rsidR="00100DE2">
        <w:rPr>
          <w:rStyle w:val="fontstyle01"/>
          <w:sz w:val="28"/>
          <w:szCs w:val="28"/>
        </w:rPr>
        <w:t>切断火源，辟免扬尘，</w:t>
      </w:r>
      <w:r w:rsidR="006B0D58">
        <w:rPr>
          <w:rStyle w:val="fontstyle01"/>
          <w:sz w:val="28"/>
          <w:szCs w:val="28"/>
        </w:rPr>
        <w:t>用干净的铲子收集于干燥、干净有盖子的容器中。</w:t>
      </w:r>
    </w:p>
    <w:p w14:paraId="660EDD48" w14:textId="77FF6473" w:rsidR="007F1257" w:rsidRPr="00292949" w:rsidRDefault="00292949" w:rsidP="00292949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/>
          <w:sz w:val="28"/>
          <w:szCs w:val="28"/>
        </w:rPr>
        <w:t>.</w:t>
      </w:r>
      <w:r w:rsidR="007F1257" w:rsidRPr="00292949">
        <w:rPr>
          <w:rFonts w:ascii="宋体" w:eastAsia="宋体" w:hAnsi="宋体" w:hint="eastAsia"/>
          <w:sz w:val="28"/>
          <w:szCs w:val="28"/>
        </w:rPr>
        <w:t>使用</w:t>
      </w:r>
      <w:r w:rsidR="006B0D58">
        <w:rPr>
          <w:rFonts w:ascii="宋体" w:eastAsia="宋体" w:hAnsi="宋体" w:hint="eastAsia"/>
          <w:sz w:val="28"/>
          <w:szCs w:val="28"/>
        </w:rPr>
        <w:t>镁</w:t>
      </w:r>
      <w:r w:rsidR="007F1257" w:rsidRPr="00292949">
        <w:rPr>
          <w:rFonts w:ascii="宋体" w:eastAsia="宋体" w:hAnsi="宋体" w:hint="eastAsia"/>
          <w:sz w:val="28"/>
          <w:szCs w:val="28"/>
        </w:rPr>
        <w:t>过程中</w:t>
      </w:r>
      <w:r w:rsidR="007F1257" w:rsidRPr="00292949">
        <w:rPr>
          <w:rFonts w:ascii="宋体" w:eastAsia="宋体" w:hAnsi="宋体"/>
          <w:sz w:val="28"/>
          <w:szCs w:val="28"/>
        </w:rPr>
        <w:t>，</w:t>
      </w:r>
      <w:r w:rsidR="007F1257" w:rsidRPr="00292949">
        <w:rPr>
          <w:rFonts w:ascii="宋体" w:eastAsia="宋体" w:hAnsi="宋体" w:hint="eastAsia"/>
          <w:sz w:val="28"/>
          <w:szCs w:val="28"/>
        </w:rPr>
        <w:t>必须</w:t>
      </w:r>
      <w:r w:rsidR="007F1257" w:rsidRPr="00292949">
        <w:rPr>
          <w:rFonts w:ascii="宋体" w:eastAsia="宋体" w:hAnsi="宋体"/>
          <w:sz w:val="28"/>
          <w:szCs w:val="28"/>
        </w:rPr>
        <w:t>保持室内空气</w:t>
      </w:r>
      <w:r w:rsidR="007F1257" w:rsidRPr="00292949">
        <w:rPr>
          <w:rFonts w:ascii="宋体" w:eastAsia="宋体" w:hAnsi="宋体" w:hint="eastAsia"/>
          <w:sz w:val="28"/>
          <w:szCs w:val="28"/>
        </w:rPr>
        <w:t>流通或</w:t>
      </w:r>
      <w:r w:rsidR="007F1257" w:rsidRPr="00292949">
        <w:rPr>
          <w:rFonts w:ascii="宋体" w:eastAsia="宋体" w:hAnsi="宋体"/>
          <w:sz w:val="28"/>
          <w:szCs w:val="28"/>
        </w:rPr>
        <w:t>开通风橱</w:t>
      </w:r>
      <w:r w:rsidR="007F1257" w:rsidRPr="00292949">
        <w:rPr>
          <w:rFonts w:ascii="宋体" w:eastAsia="宋体" w:hAnsi="宋体" w:hint="eastAsia"/>
          <w:sz w:val="28"/>
          <w:szCs w:val="28"/>
        </w:rPr>
        <w:t>。</w:t>
      </w:r>
    </w:p>
    <w:p w14:paraId="54DEBED7" w14:textId="77777777" w:rsidR="007F1257" w:rsidRPr="006E6DCE" w:rsidRDefault="007F1257" w:rsidP="00292949">
      <w:pPr>
        <w:spacing w:line="288" w:lineRule="auto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急救措施：</w:t>
      </w:r>
    </w:p>
    <w:p w14:paraId="004C1E64" w14:textId="61361775" w:rsidR="007640F3" w:rsidRPr="007F1257" w:rsidRDefault="007F1257" w:rsidP="007F1257">
      <w:pPr>
        <w:spacing w:line="288" w:lineRule="auto"/>
        <w:ind w:left="480" w:firstLineChars="200" w:firstLine="56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脱去污染衣着，</w:t>
      </w:r>
      <w:r w:rsidRPr="00024088">
        <w:rPr>
          <w:rFonts w:ascii="宋体" w:eastAsia="宋体" w:hAnsi="宋体" w:hint="eastAsia"/>
          <w:sz w:val="28"/>
          <w:szCs w:val="28"/>
        </w:rPr>
        <w:t>用大量流动清水或生理盐水彻底冲洗</w:t>
      </w:r>
      <w:r w:rsidRPr="006E6DCE">
        <w:rPr>
          <w:rFonts w:ascii="宋体" w:eastAsia="宋体" w:hAnsi="宋体" w:hint="eastAsia"/>
          <w:sz w:val="28"/>
          <w:szCs w:val="28"/>
        </w:rPr>
        <w:t>情况严重者及时就医</w:t>
      </w:r>
      <w:r>
        <w:rPr>
          <w:rFonts w:ascii="宋体" w:eastAsia="宋体" w:hAnsi="宋体" w:hint="eastAsia"/>
          <w:sz w:val="28"/>
          <w:szCs w:val="28"/>
        </w:rPr>
        <w:t>。</w:t>
      </w:r>
    </w:p>
    <w:sectPr w:rsidR="007640F3" w:rsidRPr="007F12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90250"/>
    <w:multiLevelType w:val="hybridMultilevel"/>
    <w:tmpl w:val="04883068"/>
    <w:lvl w:ilvl="0" w:tplc="0978A352">
      <w:start w:val="1"/>
      <w:numFmt w:val="decimal"/>
      <w:lvlText w:val="%1."/>
      <w:lvlJc w:val="left"/>
      <w:pPr>
        <w:ind w:left="720" w:hanging="2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852963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57"/>
    <w:rsid w:val="00100DE2"/>
    <w:rsid w:val="001A7656"/>
    <w:rsid w:val="001D599A"/>
    <w:rsid w:val="00292949"/>
    <w:rsid w:val="004513BF"/>
    <w:rsid w:val="00570499"/>
    <w:rsid w:val="006B0D58"/>
    <w:rsid w:val="007640F3"/>
    <w:rsid w:val="007644E2"/>
    <w:rsid w:val="007F1257"/>
    <w:rsid w:val="00987B31"/>
    <w:rsid w:val="00D1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6967A"/>
  <w15:chartTrackingRefBased/>
  <w15:docId w15:val="{404DF069-D93A-45A6-9AAB-3CE1DE77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2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57"/>
    <w:pPr>
      <w:ind w:firstLineChars="200" w:firstLine="420"/>
    </w:pPr>
  </w:style>
  <w:style w:type="character" w:styleId="a4">
    <w:name w:val="Hyperlink"/>
    <w:basedOn w:val="a0"/>
    <w:uiPriority w:val="99"/>
    <w:semiHidden/>
    <w:unhideWhenUsed/>
    <w:rsid w:val="00292949"/>
    <w:rPr>
      <w:color w:val="0000FF"/>
      <w:u w:val="single"/>
    </w:rPr>
  </w:style>
  <w:style w:type="character" w:customStyle="1" w:styleId="fontstyle01">
    <w:name w:val="fontstyle01"/>
    <w:basedOn w:val="a0"/>
    <w:rsid w:val="001D599A"/>
    <w:rPr>
      <w:rFonts w:ascii="宋体" w:eastAsia="宋体" w:hAnsi="宋体" w:hint="eastAsia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8%BF%98%E5%8E%9F%E6%80%A7?fromModule=lemma_inlin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%E5%BB%B6%E5%B1%95%E6%80%A7/3636540?fromModule=lemma_inli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ike.baidu.com/item/%E6%B0%A2%E6%B0%94/1760269?fromModule=lemma_inlink" TargetMode="External"/><Relationship Id="rId5" Type="http://schemas.openxmlformats.org/officeDocument/2006/relationships/hyperlink" Target="https://baike.baidu.com/item/%E7%A2%B1%E5%9C%9F%E9%87%91%E5%B1%9E/1690271?fromModule=lemma_inlin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133</Words>
  <Characters>764</Characters>
  <Application>Microsoft Office Word</Application>
  <DocSecurity>0</DocSecurity>
  <Lines>6</Lines>
  <Paragraphs>1</Paragraphs>
  <ScaleCrop>false</ScaleCrop>
  <Company>P R C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cfl7375@sina.com</cp:lastModifiedBy>
  <cp:revision>5</cp:revision>
  <dcterms:created xsi:type="dcterms:W3CDTF">2022-11-08T01:41:00Z</dcterms:created>
  <dcterms:modified xsi:type="dcterms:W3CDTF">2022-11-08T01:58:00Z</dcterms:modified>
</cp:coreProperties>
</file>