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418BF" w14:textId="13102653" w:rsidR="007F1257" w:rsidRPr="007F1257" w:rsidRDefault="008D5C72" w:rsidP="007F1257">
      <w:pPr>
        <w:autoSpaceDE w:val="0"/>
        <w:autoSpaceDN w:val="0"/>
        <w:adjustRightInd w:val="0"/>
        <w:spacing w:beforeLines="100" w:before="312" w:afterLines="100" w:after="312"/>
        <w:jc w:val="center"/>
        <w:rPr>
          <w:rFonts w:ascii="宋体" w:eastAsia="宋体" w:hAnsi="宋体"/>
          <w:b/>
          <w:sz w:val="44"/>
          <w:szCs w:val="44"/>
        </w:rPr>
      </w:pPr>
      <w:r>
        <w:rPr>
          <w:rFonts w:ascii="宋体" w:eastAsia="宋体" w:hAnsi="宋体" w:hint="eastAsia"/>
          <w:b/>
          <w:sz w:val="44"/>
          <w:szCs w:val="44"/>
        </w:rPr>
        <w:t>六亚</w:t>
      </w:r>
      <w:r w:rsidR="00F51852">
        <w:rPr>
          <w:rFonts w:ascii="宋体" w:eastAsia="宋体" w:hAnsi="宋体" w:hint="eastAsia"/>
          <w:b/>
          <w:sz w:val="44"/>
          <w:szCs w:val="44"/>
        </w:rPr>
        <w:t>甲</w:t>
      </w:r>
      <w:r>
        <w:rPr>
          <w:rFonts w:ascii="宋体" w:eastAsia="宋体" w:hAnsi="宋体" w:hint="eastAsia"/>
          <w:b/>
          <w:sz w:val="44"/>
          <w:szCs w:val="44"/>
        </w:rPr>
        <w:t>基四胺</w:t>
      </w:r>
      <w:r w:rsidR="007F1257" w:rsidRPr="007F1257">
        <w:rPr>
          <w:rFonts w:ascii="宋体" w:eastAsia="宋体" w:hAnsi="宋体"/>
          <w:b/>
          <w:sz w:val="44"/>
          <w:szCs w:val="44"/>
        </w:rPr>
        <w:t>的</w:t>
      </w:r>
      <w:r w:rsidR="007F1257" w:rsidRPr="007F1257">
        <w:rPr>
          <w:rFonts w:ascii="宋体" w:eastAsia="宋体" w:hAnsi="宋体" w:hint="eastAsia"/>
          <w:b/>
          <w:sz w:val="44"/>
          <w:szCs w:val="44"/>
        </w:rPr>
        <w:t>使用</w:t>
      </w:r>
      <w:r w:rsidR="007F1257" w:rsidRPr="007F1257">
        <w:rPr>
          <w:rFonts w:ascii="宋体" w:eastAsia="宋体" w:hAnsi="宋体"/>
          <w:b/>
          <w:sz w:val="44"/>
          <w:szCs w:val="44"/>
        </w:rPr>
        <w:t>操作规程</w:t>
      </w:r>
    </w:p>
    <w:p w14:paraId="169624B5" w14:textId="7C2CA6CC" w:rsidR="007F1257" w:rsidRPr="006E6DCE" w:rsidRDefault="00DD7A58" w:rsidP="00294FA0">
      <w:pPr>
        <w:widowControl/>
        <w:jc w:val="left"/>
        <w:rPr>
          <w:rFonts w:ascii="宋体" w:eastAsia="宋体" w:hAnsi="宋体"/>
          <w:sz w:val="28"/>
          <w:szCs w:val="28"/>
        </w:rPr>
      </w:pPr>
      <w:r w:rsidRPr="00DD7A58">
        <w:rPr>
          <w:rFonts w:ascii="宋体" w:eastAsia="宋体" w:hAnsi="宋体" w:hint="eastAsia"/>
          <w:bCs/>
          <w:sz w:val="28"/>
          <w:szCs w:val="28"/>
        </w:rPr>
        <w:t>六亚甲基四胺</w:t>
      </w:r>
      <w:r w:rsidRPr="00DD7A58">
        <w:rPr>
          <w:rFonts w:ascii="宋体" w:eastAsia="宋体" w:hAnsi="宋体" w:cs="宋体"/>
          <w:bCs/>
          <w:color w:val="000000"/>
          <w:kern w:val="0"/>
          <w:sz w:val="28"/>
          <w:szCs w:val="28"/>
        </w:rPr>
        <w:t>易燃</w:t>
      </w:r>
      <w:r w:rsidRPr="00DD7A58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，</w:t>
      </w:r>
      <w:r w:rsidRPr="00DD7A58">
        <w:rPr>
          <w:rStyle w:val="fontstyle01"/>
          <w:rFonts w:hint="default"/>
          <w:sz w:val="28"/>
          <w:szCs w:val="28"/>
        </w:rPr>
        <w:t>无色或白色有光泽结晶性固体， 有氨味， 味初甜后苦</w:t>
      </w:r>
      <w:r w:rsidRPr="00DD7A58">
        <w:rPr>
          <w:rStyle w:val="fontstyle01"/>
          <w:sz w:val="28"/>
          <w:szCs w:val="28"/>
        </w:rPr>
        <w:t>。</w:t>
      </w:r>
      <w:r w:rsidRPr="00DD7A58">
        <w:rPr>
          <w:rFonts w:ascii="宋体" w:eastAsia="宋体" w:hAnsi="宋体" w:cs="宋体"/>
          <w:color w:val="000000"/>
          <w:kern w:val="0"/>
          <w:sz w:val="28"/>
          <w:szCs w:val="28"/>
        </w:rPr>
        <w:t>溶于水、 乙醇、 氯仿、 丙酮和四氯化碳， 不溶于乙醚、 石油醚、 芳烃</w:t>
      </w:r>
      <w:r w:rsidRPr="00294FA0">
        <w:rPr>
          <w:rFonts w:ascii="宋体" w:eastAsia="宋体" w:hAnsi="宋体" w:cs="宋体"/>
          <w:color w:val="000000"/>
          <w:kern w:val="0"/>
          <w:sz w:val="28"/>
          <w:szCs w:val="28"/>
        </w:rPr>
        <w:t>。</w:t>
      </w:r>
      <w:r w:rsidR="00294FA0" w:rsidRPr="00294FA0">
        <w:rPr>
          <w:rFonts w:ascii="宋体" w:eastAsia="宋体" w:hAnsi="宋体" w:cs="宋体"/>
          <w:color w:val="000000"/>
          <w:kern w:val="0"/>
          <w:sz w:val="28"/>
          <w:szCs w:val="28"/>
        </w:rPr>
        <w:t>可能造成皮肤过敏反应。 对水生生物有毒。</w:t>
      </w:r>
      <w:r w:rsidR="007F1257" w:rsidRPr="006E6DCE">
        <w:rPr>
          <w:rFonts w:ascii="宋体" w:eastAsia="宋体" w:hAnsi="宋体" w:hint="eastAsia"/>
          <w:sz w:val="28"/>
          <w:szCs w:val="28"/>
        </w:rPr>
        <w:t>使用过程需严格按照操作流程进行，具体规程如下：</w:t>
      </w:r>
    </w:p>
    <w:p w14:paraId="190AE95E" w14:textId="06EB88F0" w:rsidR="007F1257" w:rsidRPr="006E6DCE" w:rsidRDefault="00294FA0" w:rsidP="007F1257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 w:rsidRPr="00DD7A58">
        <w:rPr>
          <w:rFonts w:ascii="宋体" w:eastAsia="宋体" w:hAnsi="宋体" w:hint="eastAsia"/>
          <w:bCs/>
          <w:sz w:val="28"/>
          <w:szCs w:val="28"/>
        </w:rPr>
        <w:t>六亚甲基四胺</w:t>
      </w:r>
      <w:r w:rsidR="007F1257" w:rsidRPr="006E6DCE">
        <w:rPr>
          <w:rFonts w:ascii="宋体" w:eastAsia="宋体" w:hAnsi="宋体" w:hint="eastAsia"/>
          <w:sz w:val="28"/>
          <w:szCs w:val="28"/>
        </w:rPr>
        <w:t>由专职人员管理，放置于专门药品柜，柜门钥匙由专人管理。</w:t>
      </w:r>
    </w:p>
    <w:p w14:paraId="52A7806B" w14:textId="7E632111" w:rsidR="007F1257" w:rsidRPr="006E6DCE" w:rsidRDefault="007F1257" w:rsidP="007F1257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 w:rsidRPr="006E6DCE">
        <w:rPr>
          <w:rFonts w:ascii="宋体" w:eastAsia="宋体" w:hAnsi="宋体" w:hint="eastAsia"/>
          <w:sz w:val="28"/>
          <w:szCs w:val="28"/>
        </w:rPr>
        <w:t>任何人使用</w:t>
      </w:r>
      <w:r w:rsidR="00294FA0" w:rsidRPr="00DD7A58">
        <w:rPr>
          <w:rFonts w:ascii="宋体" w:eastAsia="宋体" w:hAnsi="宋体" w:hint="eastAsia"/>
          <w:bCs/>
          <w:sz w:val="28"/>
          <w:szCs w:val="28"/>
        </w:rPr>
        <w:t>六亚甲基四胺</w:t>
      </w:r>
      <w:r w:rsidRPr="006E6DCE">
        <w:rPr>
          <w:rFonts w:ascii="宋体" w:eastAsia="宋体" w:hAnsi="宋体" w:hint="eastAsia"/>
          <w:sz w:val="28"/>
          <w:szCs w:val="28"/>
        </w:rPr>
        <w:t>需经过管理人员同意后才可使用，且使用时间</w:t>
      </w:r>
      <w:r w:rsidR="00570499">
        <w:rPr>
          <w:rFonts w:ascii="宋体" w:eastAsia="宋体" w:hAnsi="宋体" w:hint="eastAsia"/>
          <w:sz w:val="28"/>
          <w:szCs w:val="28"/>
        </w:rPr>
        <w:t>、</w:t>
      </w:r>
      <w:r w:rsidRPr="006E6DCE">
        <w:rPr>
          <w:rFonts w:ascii="宋体" w:eastAsia="宋体" w:hAnsi="宋体" w:hint="eastAsia"/>
          <w:sz w:val="28"/>
          <w:szCs w:val="28"/>
        </w:rPr>
        <w:t>用量</w:t>
      </w:r>
      <w:r w:rsidR="00570499">
        <w:rPr>
          <w:rFonts w:ascii="宋体" w:eastAsia="宋体" w:hAnsi="宋体" w:hint="eastAsia"/>
          <w:sz w:val="28"/>
          <w:szCs w:val="28"/>
        </w:rPr>
        <w:t>、</w:t>
      </w:r>
      <w:r w:rsidRPr="006E6DCE">
        <w:rPr>
          <w:rFonts w:ascii="宋体" w:eastAsia="宋体" w:hAnsi="宋体" w:hint="eastAsia"/>
          <w:sz w:val="28"/>
          <w:szCs w:val="28"/>
        </w:rPr>
        <w:t>使用人等信息需及时在使用台账上登记。</w:t>
      </w:r>
    </w:p>
    <w:p w14:paraId="7EF67314" w14:textId="46C136BF" w:rsidR="007F1257" w:rsidRPr="006E6DCE" w:rsidRDefault="007F1257" w:rsidP="007F1257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 w:rsidRPr="006E6DCE">
        <w:rPr>
          <w:rFonts w:ascii="宋体" w:eastAsia="宋体" w:hAnsi="宋体" w:hint="eastAsia"/>
          <w:sz w:val="28"/>
          <w:szCs w:val="28"/>
        </w:rPr>
        <w:t>所用装有</w:t>
      </w:r>
      <w:r w:rsidR="00294FA0" w:rsidRPr="00DD7A58">
        <w:rPr>
          <w:rFonts w:ascii="宋体" w:eastAsia="宋体" w:hAnsi="宋体" w:hint="eastAsia"/>
          <w:bCs/>
          <w:sz w:val="28"/>
          <w:szCs w:val="28"/>
        </w:rPr>
        <w:t>六亚甲基四胺</w:t>
      </w:r>
      <w:r w:rsidRPr="006E6DCE">
        <w:rPr>
          <w:rFonts w:ascii="宋体" w:eastAsia="宋体" w:hAnsi="宋体" w:hint="eastAsia"/>
          <w:sz w:val="28"/>
          <w:szCs w:val="28"/>
        </w:rPr>
        <w:t>的容器，必须有明显标识，防止误拿误用。</w:t>
      </w:r>
    </w:p>
    <w:p w14:paraId="4FA9C57E" w14:textId="1E1DF8B3" w:rsidR="007F1257" w:rsidRPr="006E6DCE" w:rsidRDefault="007F1257" w:rsidP="007F1257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 w:rsidRPr="006E6DCE">
        <w:rPr>
          <w:rFonts w:ascii="宋体" w:eastAsia="宋体" w:hAnsi="宋体" w:hint="eastAsia"/>
          <w:sz w:val="28"/>
          <w:szCs w:val="28"/>
        </w:rPr>
        <w:t>使用</w:t>
      </w:r>
      <w:r w:rsidR="00294FA0" w:rsidRPr="00DD7A58">
        <w:rPr>
          <w:rFonts w:ascii="宋体" w:eastAsia="宋体" w:hAnsi="宋体" w:hint="eastAsia"/>
          <w:bCs/>
          <w:sz w:val="28"/>
          <w:szCs w:val="28"/>
        </w:rPr>
        <w:t>六亚甲基四胺</w:t>
      </w:r>
      <w:r w:rsidRPr="006E6DCE">
        <w:rPr>
          <w:rFonts w:ascii="宋体" w:eastAsia="宋体" w:hAnsi="宋体" w:hint="eastAsia"/>
          <w:sz w:val="28"/>
          <w:szCs w:val="28"/>
        </w:rPr>
        <w:t>的操作人员需经过专门安全培训，使用过程严格按照流程操作。</w:t>
      </w:r>
    </w:p>
    <w:p w14:paraId="3F0A5D19" w14:textId="2BB7921B" w:rsidR="007F1257" w:rsidRPr="00294FA0" w:rsidRDefault="007F1257" w:rsidP="007F1257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如发现</w:t>
      </w:r>
      <w:r w:rsidR="00294FA0" w:rsidRPr="00DD7A58">
        <w:rPr>
          <w:rFonts w:ascii="宋体" w:eastAsia="宋体" w:hAnsi="宋体" w:hint="eastAsia"/>
          <w:bCs/>
          <w:sz w:val="28"/>
          <w:szCs w:val="28"/>
        </w:rPr>
        <w:t>六亚甲基四胺</w:t>
      </w:r>
      <w:r w:rsidRPr="006E6DCE">
        <w:rPr>
          <w:rFonts w:ascii="宋体" w:eastAsia="宋体" w:hAnsi="宋体" w:hint="eastAsia"/>
          <w:sz w:val="28"/>
          <w:szCs w:val="28"/>
        </w:rPr>
        <w:t>泄漏，</w:t>
      </w:r>
      <w:r w:rsidR="00294FA0" w:rsidRPr="00294FA0">
        <w:rPr>
          <w:rStyle w:val="fontstyle01"/>
          <w:rFonts w:hint="default"/>
          <w:sz w:val="28"/>
          <w:szCs w:val="28"/>
        </w:rPr>
        <w:t>围堵溢出， 用防电真空清洁器或湿刷子将溢出物收集起来</w:t>
      </w:r>
      <w:r w:rsidR="00294FA0">
        <w:rPr>
          <w:rStyle w:val="fontstyle01"/>
          <w:sz w:val="28"/>
          <w:szCs w:val="28"/>
        </w:rPr>
        <w:t>。</w:t>
      </w:r>
    </w:p>
    <w:p w14:paraId="0BA25842" w14:textId="77777777" w:rsidR="007F1257" w:rsidRPr="006E6DCE" w:rsidRDefault="007F1257" w:rsidP="007F1257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使用盐酸过程中</w:t>
      </w:r>
      <w:r>
        <w:rPr>
          <w:rFonts w:ascii="宋体" w:eastAsia="宋体" w:hAnsi="宋体"/>
          <w:sz w:val="28"/>
          <w:szCs w:val="28"/>
        </w:rPr>
        <w:t>，</w:t>
      </w:r>
      <w:r>
        <w:rPr>
          <w:rFonts w:ascii="宋体" w:eastAsia="宋体" w:hAnsi="宋体" w:hint="eastAsia"/>
          <w:sz w:val="28"/>
          <w:szCs w:val="28"/>
        </w:rPr>
        <w:t>必须</w:t>
      </w:r>
      <w:r>
        <w:rPr>
          <w:rFonts w:ascii="宋体" w:eastAsia="宋体" w:hAnsi="宋体"/>
          <w:sz w:val="28"/>
          <w:szCs w:val="28"/>
        </w:rPr>
        <w:t>保持室内空气</w:t>
      </w:r>
      <w:r>
        <w:rPr>
          <w:rFonts w:ascii="宋体" w:eastAsia="宋体" w:hAnsi="宋体" w:hint="eastAsia"/>
          <w:sz w:val="28"/>
          <w:szCs w:val="28"/>
        </w:rPr>
        <w:t>流通或</w:t>
      </w:r>
      <w:r>
        <w:rPr>
          <w:rFonts w:ascii="宋体" w:eastAsia="宋体" w:hAnsi="宋体"/>
          <w:sz w:val="28"/>
          <w:szCs w:val="28"/>
        </w:rPr>
        <w:t>开通风橱</w:t>
      </w:r>
      <w:r w:rsidRPr="006E6DCE">
        <w:rPr>
          <w:rFonts w:ascii="宋体" w:eastAsia="宋体" w:hAnsi="宋体" w:hint="eastAsia"/>
          <w:sz w:val="28"/>
          <w:szCs w:val="28"/>
        </w:rPr>
        <w:t>。</w:t>
      </w:r>
    </w:p>
    <w:p w14:paraId="6E209D16" w14:textId="7E006953" w:rsidR="007F1257" w:rsidRPr="006E6DCE" w:rsidRDefault="007F1257" w:rsidP="007F1257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 w:rsidRPr="006E6DCE">
        <w:rPr>
          <w:rFonts w:ascii="宋体" w:eastAsia="宋体" w:hAnsi="宋体" w:hint="eastAsia"/>
          <w:sz w:val="28"/>
          <w:szCs w:val="28"/>
        </w:rPr>
        <w:t>实验结束后，清洁所有盛放</w:t>
      </w:r>
      <w:r w:rsidR="00294FA0" w:rsidRPr="00DD7A58">
        <w:rPr>
          <w:rFonts w:ascii="宋体" w:eastAsia="宋体" w:hAnsi="宋体" w:hint="eastAsia"/>
          <w:bCs/>
          <w:sz w:val="28"/>
          <w:szCs w:val="28"/>
        </w:rPr>
        <w:t>六亚甲基四胺</w:t>
      </w:r>
      <w:r w:rsidRPr="006E6DCE">
        <w:rPr>
          <w:rFonts w:ascii="宋体" w:eastAsia="宋体" w:hAnsi="宋体" w:hint="eastAsia"/>
          <w:sz w:val="28"/>
          <w:szCs w:val="28"/>
        </w:rPr>
        <w:t>容器及通风橱台面。</w:t>
      </w:r>
    </w:p>
    <w:p w14:paraId="08E91B0E" w14:textId="77777777" w:rsidR="007F1257" w:rsidRPr="006E6DCE" w:rsidRDefault="007F1257" w:rsidP="007F1257">
      <w:pPr>
        <w:spacing w:line="288" w:lineRule="auto"/>
        <w:ind w:left="480"/>
        <w:rPr>
          <w:rFonts w:ascii="宋体" w:eastAsia="宋体" w:hAnsi="宋体"/>
          <w:sz w:val="28"/>
          <w:szCs w:val="28"/>
        </w:rPr>
      </w:pPr>
      <w:r w:rsidRPr="006E6DCE">
        <w:rPr>
          <w:rFonts w:ascii="宋体" w:eastAsia="宋体" w:hAnsi="宋体" w:hint="eastAsia"/>
          <w:sz w:val="28"/>
          <w:szCs w:val="28"/>
        </w:rPr>
        <w:t>急救措施：</w:t>
      </w:r>
    </w:p>
    <w:p w14:paraId="71BFADD7" w14:textId="70D808AC" w:rsidR="007640F3" w:rsidRPr="004231B8" w:rsidRDefault="004231B8" w:rsidP="004231B8">
      <w:pPr>
        <w:spacing w:line="288" w:lineRule="auto"/>
        <w:ind w:left="480" w:firstLineChars="200" w:firstLine="560"/>
        <w:rPr>
          <w:rFonts w:ascii="宋体" w:eastAsia="宋体" w:hAnsi="宋体"/>
          <w:sz w:val="28"/>
          <w:szCs w:val="28"/>
        </w:rPr>
      </w:pPr>
      <w:r w:rsidRPr="004231B8">
        <w:rPr>
          <w:rStyle w:val="fontstyle01"/>
          <w:rFonts w:hint="default"/>
          <w:sz w:val="28"/>
          <w:szCs w:val="28"/>
        </w:rPr>
        <w:t>皮肤接触： 用肥皂和大量的水冲洗。如果吸入， 请将患者移到新鲜空气处。 如呼吸停止， 进行人工呼吸。 请教医生。</w:t>
      </w:r>
      <w:r w:rsidRPr="004231B8">
        <w:rPr>
          <w:rFonts w:hint="eastAsia"/>
          <w:color w:val="000000"/>
          <w:sz w:val="28"/>
          <w:szCs w:val="28"/>
        </w:rPr>
        <w:br/>
      </w:r>
    </w:p>
    <w:sectPr w:rsidR="007640F3" w:rsidRPr="004231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6408E" w14:textId="77777777" w:rsidR="00594E2E" w:rsidRDefault="00594E2E" w:rsidP="008D5C72">
      <w:r>
        <w:separator/>
      </w:r>
    </w:p>
  </w:endnote>
  <w:endnote w:type="continuationSeparator" w:id="0">
    <w:p w14:paraId="42F755AC" w14:textId="77777777" w:rsidR="00594E2E" w:rsidRDefault="00594E2E" w:rsidP="008D5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72CF2E" w14:textId="77777777" w:rsidR="00594E2E" w:rsidRDefault="00594E2E" w:rsidP="008D5C72">
      <w:r>
        <w:separator/>
      </w:r>
    </w:p>
  </w:footnote>
  <w:footnote w:type="continuationSeparator" w:id="0">
    <w:p w14:paraId="4337E566" w14:textId="77777777" w:rsidR="00594E2E" w:rsidRDefault="00594E2E" w:rsidP="008D5C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490250"/>
    <w:multiLevelType w:val="hybridMultilevel"/>
    <w:tmpl w:val="04883068"/>
    <w:lvl w:ilvl="0" w:tplc="0978A352">
      <w:start w:val="1"/>
      <w:numFmt w:val="decimal"/>
      <w:lvlText w:val="%1."/>
      <w:lvlJc w:val="left"/>
      <w:pPr>
        <w:ind w:left="720" w:hanging="2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 w16cid:durableId="1810780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257"/>
    <w:rsid w:val="00294FA0"/>
    <w:rsid w:val="004231B8"/>
    <w:rsid w:val="00570499"/>
    <w:rsid w:val="00594E2E"/>
    <w:rsid w:val="007640F3"/>
    <w:rsid w:val="007644E2"/>
    <w:rsid w:val="007F1257"/>
    <w:rsid w:val="008D5C72"/>
    <w:rsid w:val="00C44F4D"/>
    <w:rsid w:val="00DD7A58"/>
    <w:rsid w:val="00F51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051988"/>
  <w15:chartTrackingRefBased/>
  <w15:docId w15:val="{404DF069-D93A-45A6-9AAB-3CE1DE770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125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1257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8D5C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D5C7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D5C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D5C72"/>
    <w:rPr>
      <w:sz w:val="18"/>
      <w:szCs w:val="18"/>
    </w:rPr>
  </w:style>
  <w:style w:type="character" w:customStyle="1" w:styleId="fontstyle01">
    <w:name w:val="fontstyle01"/>
    <w:basedOn w:val="a0"/>
    <w:rsid w:val="00DD7A58"/>
    <w:rPr>
      <w:rFonts w:ascii="宋体" w:eastAsia="宋体" w:hAnsi="宋体" w:hint="eastAsia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7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65</Words>
  <Characters>377</Characters>
  <Application>Microsoft Office Word</Application>
  <DocSecurity>0</DocSecurity>
  <Lines>3</Lines>
  <Paragraphs>1</Paragraphs>
  <ScaleCrop>false</ScaleCrop>
  <Company>P R C</Company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cfl7375@sina.com</cp:lastModifiedBy>
  <cp:revision>4</cp:revision>
  <dcterms:created xsi:type="dcterms:W3CDTF">2022-11-07T02:34:00Z</dcterms:created>
  <dcterms:modified xsi:type="dcterms:W3CDTF">2022-11-07T06:11:00Z</dcterms:modified>
</cp:coreProperties>
</file>