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1AA1" w:rsidRPr="00FA0764" w:rsidRDefault="00FA0764" w:rsidP="00FA0764">
      <w:pPr>
        <w:jc w:val="center"/>
        <w:rPr>
          <w:sz w:val="32"/>
          <w:szCs w:val="32"/>
        </w:rPr>
      </w:pPr>
      <w:proofErr w:type="gramStart"/>
      <w:r w:rsidRPr="00FA0764">
        <w:rPr>
          <w:rFonts w:hint="eastAsia"/>
          <w:sz w:val="32"/>
          <w:szCs w:val="32"/>
        </w:rPr>
        <w:t>镁安全</w:t>
      </w:r>
      <w:proofErr w:type="gramEnd"/>
      <w:r w:rsidRPr="00FA0764">
        <w:rPr>
          <w:rFonts w:hint="eastAsia"/>
          <w:sz w:val="32"/>
          <w:szCs w:val="32"/>
        </w:rPr>
        <w:t>技术说明书</w:t>
      </w:r>
    </w:p>
    <w:p w:rsidR="00FA0764" w:rsidRPr="00CC4F28" w:rsidRDefault="00FA0764" w:rsidP="00FA0764">
      <w:pPr>
        <w:rPr>
          <w:sz w:val="28"/>
          <w:szCs w:val="28"/>
        </w:rPr>
      </w:pPr>
      <w:r w:rsidRPr="00CC4F28">
        <w:rPr>
          <w:rFonts w:hint="eastAsia"/>
          <w:sz w:val="28"/>
          <w:szCs w:val="28"/>
        </w:rPr>
        <w:t>第一部分</w:t>
      </w:r>
      <w:r w:rsidRPr="00CC4F28">
        <w:rPr>
          <w:sz w:val="28"/>
          <w:szCs w:val="28"/>
        </w:rPr>
        <w:t>:化学品及企业标识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中文名称: 镁粉 中文别名: 无资料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英文名称: magnesium powder 英文别名: 无资料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 xml:space="preserve">CAS 号: 7439-95-4  </w:t>
      </w:r>
    </w:p>
    <w:p w:rsidR="00FA0764" w:rsidRPr="00CC4F28" w:rsidRDefault="00FA0764" w:rsidP="00FA0764">
      <w:pPr>
        <w:rPr>
          <w:sz w:val="28"/>
          <w:szCs w:val="28"/>
        </w:rPr>
      </w:pPr>
      <w:r w:rsidRPr="00CC4F28">
        <w:rPr>
          <w:sz w:val="28"/>
          <w:szCs w:val="28"/>
        </w:rPr>
        <w:t xml:space="preserve"> 第二部分:危险性概述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危险性类别: 第4.3类遇湿易燃物品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侵入途径: 吸入食入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健康危害: 对眼、上呼吸道和皮肤有刺激性。吸入可引起咳嗽、胸痛等。口服对身体有害。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环境危害: 无资料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燃爆危险: 本品遇湿易燃，具刺激性。</w:t>
      </w:r>
    </w:p>
    <w:p w:rsidR="00FA0764" w:rsidRPr="00CC4F28" w:rsidRDefault="00FA0764" w:rsidP="00FA0764">
      <w:pPr>
        <w:rPr>
          <w:sz w:val="28"/>
          <w:szCs w:val="28"/>
        </w:rPr>
      </w:pPr>
      <w:r w:rsidRPr="00CC4F28">
        <w:rPr>
          <w:sz w:val="28"/>
          <w:szCs w:val="28"/>
        </w:rPr>
        <w:t xml:space="preserve"> 第三部分:成分/组成信息</w:t>
      </w:r>
    </w:p>
    <w:p w:rsidR="00FA0764" w:rsidRPr="00CC4F28" w:rsidRDefault="00FA0764" w:rsidP="00FA0764">
      <w:pPr>
        <w:rPr>
          <w:sz w:val="28"/>
          <w:szCs w:val="28"/>
        </w:rPr>
      </w:pPr>
      <w:r>
        <w:t xml:space="preserve"> </w:t>
      </w:r>
      <w:r w:rsidRPr="00CC4F28">
        <w:rPr>
          <w:sz w:val="28"/>
          <w:szCs w:val="28"/>
        </w:rPr>
        <w:t>第四部分:急救描施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皮肤接触: 脱去污染的衣着，用肥皂水和清水彻底冲洗皮肤。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眼睛接触: 提起</w:t>
      </w:r>
      <w:proofErr w:type="gramStart"/>
      <w:r>
        <w:t>眼脸</w:t>
      </w:r>
      <w:proofErr w:type="gramEnd"/>
      <w:r>
        <w:t>，用流动清水或生理盐水冲洗。就医。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吸入: 迅速脱离现场至空气新鲜处。保持呼吸道通畅。如时吸困难，给输氧。如呼吸停止，立即进行人工呼吸。就医。</w:t>
      </w:r>
    </w:p>
    <w:p w:rsidR="00FA0764" w:rsidRDefault="00FA0764" w:rsidP="00FA0764">
      <w:r>
        <w:t xml:space="preserve"> </w:t>
      </w:r>
      <w:r w:rsidR="00CC4F28">
        <w:t xml:space="preserve">    </w:t>
      </w:r>
      <w:r>
        <w:t>食入: 饮足量温水，催吐。就医。</w:t>
      </w:r>
    </w:p>
    <w:p w:rsidR="00FA0764" w:rsidRPr="00CC4F28" w:rsidRDefault="00FA0764" w:rsidP="00FA0764">
      <w:pPr>
        <w:rPr>
          <w:sz w:val="28"/>
          <w:szCs w:val="28"/>
        </w:rPr>
      </w:pPr>
      <w:r w:rsidRPr="00CC4F28">
        <w:rPr>
          <w:rFonts w:hint="eastAsia"/>
          <w:sz w:val="28"/>
          <w:szCs w:val="28"/>
        </w:rPr>
        <w:t>第五部分</w:t>
      </w:r>
      <w:r w:rsidRPr="00CC4F28">
        <w:rPr>
          <w:sz w:val="28"/>
          <w:szCs w:val="28"/>
        </w:rPr>
        <w:t>:消防措施</w:t>
      </w:r>
    </w:p>
    <w:p w:rsidR="00FA0764" w:rsidRDefault="00FA0764" w:rsidP="00FA0764">
      <w:r>
        <w:t xml:space="preserve"> </w:t>
      </w:r>
      <w:r w:rsidR="00CC4F28">
        <w:t xml:space="preserve">   </w:t>
      </w:r>
      <w:r>
        <w:t>危险特性: 易燃，燃烧时产生强烈的白光并放出高热。遇水或</w:t>
      </w:r>
      <w:r w:rsidR="00CC4F28">
        <w:rPr>
          <w:rFonts w:hint="eastAsia"/>
        </w:rPr>
        <w:t>潮</w:t>
      </w:r>
      <w:r>
        <w:rPr>
          <w:rFonts w:hint="eastAsia"/>
        </w:rPr>
        <w:t>气猛烈反应放出氢气，大量放热，引起燃烧或爆炸。遇氯、浪、碘、硫、磷、碑、和氧化剂剧烈反应，有燃烧、爆炸危险。粉体与空气可形成爆炸性混合物。</w:t>
      </w:r>
      <w:r>
        <w:t xml:space="preserve">  当达到一定浓度时，遇火星会发生爆炸。</w:t>
      </w:r>
    </w:p>
    <w:p w:rsidR="00FA0764" w:rsidRDefault="00FA0764" w:rsidP="00FA0764">
      <w:r>
        <w:t xml:space="preserve"> </w:t>
      </w:r>
      <w:r w:rsidR="00CC4F28">
        <w:t xml:space="preserve">   </w:t>
      </w:r>
      <w:r>
        <w:t>建</w:t>
      </w:r>
      <w:proofErr w:type="gramStart"/>
      <w:r>
        <w:t>规</w:t>
      </w:r>
      <w:proofErr w:type="gramEnd"/>
      <w:r>
        <w:t>火险分级: 乙</w:t>
      </w:r>
    </w:p>
    <w:p w:rsidR="00FA0764" w:rsidRDefault="00FA0764" w:rsidP="00FA0764">
      <w:r>
        <w:t xml:space="preserve"> </w:t>
      </w:r>
      <w:r w:rsidR="00CC4F28">
        <w:t xml:space="preserve">   </w:t>
      </w:r>
      <w:r>
        <w:t>有害燃烧产物: 无资料</w:t>
      </w:r>
    </w:p>
    <w:p w:rsidR="00FA0764" w:rsidRDefault="00FA0764" w:rsidP="00CC4F28">
      <w:pPr>
        <w:ind w:firstLineChars="200" w:firstLine="420"/>
      </w:pPr>
      <w:r>
        <w:rPr>
          <w:rFonts w:hint="eastAsia"/>
        </w:rPr>
        <w:t>灭火方法</w:t>
      </w:r>
      <w:r>
        <w:t>: 严禁用水、泡沫、二氧化碳扑救。最好的灭火方法是用</w:t>
      </w:r>
      <w:proofErr w:type="gramStart"/>
      <w:r>
        <w:t>干燥石</w:t>
      </w:r>
      <w:proofErr w:type="gramEnd"/>
      <w:r>
        <w:t>墨粉和</w:t>
      </w:r>
      <w:proofErr w:type="gramStart"/>
      <w:r>
        <w:t>干砂闷</w:t>
      </w:r>
      <w:proofErr w:type="gramEnd"/>
      <w:r>
        <w:t>熄火苗，隔绝空气。施救时对</w:t>
      </w:r>
      <w:r>
        <w:rPr>
          <w:rFonts w:hint="eastAsia"/>
        </w:rPr>
        <w:t>眼</w:t>
      </w:r>
      <w:proofErr w:type="gramStart"/>
      <w:r>
        <w:rPr>
          <w:rFonts w:hint="eastAsia"/>
        </w:rPr>
        <w:t>睛和</w:t>
      </w:r>
      <w:proofErr w:type="gramEnd"/>
      <w:r>
        <w:rPr>
          <w:rFonts w:hint="eastAsia"/>
        </w:rPr>
        <w:t>皮肤须加保护，以免飞来</w:t>
      </w:r>
      <w:proofErr w:type="gramStart"/>
      <w:r>
        <w:rPr>
          <w:rFonts w:hint="eastAsia"/>
        </w:rPr>
        <w:t>炽</w:t>
      </w:r>
      <w:proofErr w:type="gramEnd"/>
      <w:r>
        <w:rPr>
          <w:rFonts w:hint="eastAsia"/>
        </w:rPr>
        <w:t>粒烧伤身</w:t>
      </w:r>
      <w:r>
        <w:t xml:space="preserve"> 体、镁光</w:t>
      </w:r>
      <w:r>
        <w:rPr>
          <w:rFonts w:hint="eastAsia"/>
        </w:rPr>
        <w:t>灼伤视力。</w:t>
      </w:r>
    </w:p>
    <w:p w:rsidR="00FA0764" w:rsidRPr="00DF51DC" w:rsidRDefault="00FA0764" w:rsidP="00FA0764">
      <w:pPr>
        <w:rPr>
          <w:sz w:val="28"/>
          <w:szCs w:val="28"/>
        </w:rPr>
      </w:pPr>
      <w:r w:rsidRPr="00DF51DC">
        <w:rPr>
          <w:sz w:val="28"/>
          <w:szCs w:val="28"/>
        </w:rPr>
        <w:t xml:space="preserve"> 第六 部分:泄漏应急处理</w:t>
      </w:r>
    </w:p>
    <w:p w:rsidR="00FA0764" w:rsidRDefault="00FA0764" w:rsidP="00FA0764">
      <w:r>
        <w:t xml:space="preserve"> </w:t>
      </w:r>
      <w:r w:rsidR="00DF51DC">
        <w:t xml:space="preserve">   </w:t>
      </w:r>
      <w:r>
        <w:t>应急处理: 隔离泄漏污染区，限制出入。切断火源。建议应急</w:t>
      </w:r>
      <w:r w:rsidR="00DF51DC">
        <w:rPr>
          <w:rFonts w:hint="eastAsia"/>
        </w:rPr>
        <w:t>处</w:t>
      </w:r>
      <w:r>
        <w:t>理人员戴自给正压式呼吸器，</w:t>
      </w:r>
      <w:proofErr w:type="gramStart"/>
      <w:r>
        <w:t>穿防静电</w:t>
      </w:r>
      <w:proofErr w:type="gramEnd"/>
      <w:r>
        <w:t>工作服。不</w:t>
      </w:r>
      <w:r w:rsidR="00DF51DC">
        <w:rPr>
          <w:rFonts w:hint="eastAsia"/>
        </w:rPr>
        <w:t>要</w:t>
      </w:r>
      <w:r>
        <w:rPr>
          <w:rFonts w:hint="eastAsia"/>
        </w:rPr>
        <w:t>直接接触泄漏物。小量泄漏</w:t>
      </w:r>
      <w:r>
        <w:t>:避免扬尘，用洁净的</w:t>
      </w:r>
      <w:r w:rsidR="00DF51DC">
        <w:rPr>
          <w:rFonts w:hint="eastAsia"/>
        </w:rPr>
        <w:t>铲</w:t>
      </w:r>
      <w:r>
        <w:t>子</w:t>
      </w:r>
      <w:r>
        <w:rPr>
          <w:rFonts w:hint="eastAsia"/>
        </w:rPr>
        <w:t>收集于干燥、洁净、有盖的容器中。转移回收。</w:t>
      </w:r>
      <w:r w:rsidR="00DF51DC">
        <w:rPr>
          <w:rFonts w:hint="eastAsia"/>
        </w:rPr>
        <w:t>大</w:t>
      </w:r>
      <w:r>
        <w:rPr>
          <w:rFonts w:hint="eastAsia"/>
        </w:rPr>
        <w:t>量泄漏</w:t>
      </w:r>
      <w:r>
        <w:t>:用塑料布、帆布覆盖。在专家指导下清除。</w:t>
      </w:r>
    </w:p>
    <w:p w:rsidR="00FA0764" w:rsidRPr="00DF51DC" w:rsidRDefault="00FA0764" w:rsidP="00FA0764">
      <w:pPr>
        <w:rPr>
          <w:sz w:val="28"/>
          <w:szCs w:val="28"/>
        </w:rPr>
      </w:pPr>
      <w:r>
        <w:t xml:space="preserve"> </w:t>
      </w:r>
      <w:r w:rsidRPr="00DF51DC">
        <w:rPr>
          <w:sz w:val="28"/>
          <w:szCs w:val="28"/>
        </w:rPr>
        <w:t>第七部分:操作处置与储存</w:t>
      </w:r>
    </w:p>
    <w:p w:rsidR="00FA0764" w:rsidRDefault="00FA0764" w:rsidP="00FA0764">
      <w:r>
        <w:t xml:space="preserve"> </w:t>
      </w:r>
      <w:r w:rsidR="00DF51DC">
        <w:t xml:space="preserve">   </w:t>
      </w:r>
      <w:r>
        <w:t>操作注意事项: 加强局部排风。操作人员必须经过专门培训，严格遵</w:t>
      </w:r>
      <w:r>
        <w:rPr>
          <w:rFonts w:hint="eastAsia"/>
        </w:rPr>
        <w:t>守操作规程。建议操作人员佩戴自吸过滤式防尘口罩，戴化学安全防护眼镜，</w:t>
      </w:r>
      <w:proofErr w:type="gramStart"/>
      <w:r>
        <w:rPr>
          <w:rFonts w:hint="eastAsia"/>
        </w:rPr>
        <w:t>穿防静电</w:t>
      </w:r>
      <w:proofErr w:type="gramEnd"/>
      <w:r>
        <w:rPr>
          <w:rFonts w:hint="eastAsia"/>
        </w:rPr>
        <w:t>工作服。远离火种、热源，工作场所严禁吸烟。使用防爆型的</w:t>
      </w:r>
      <w:r>
        <w:t xml:space="preserve"> 通风系统和设备。避免产生粉尘。避免与氧化剂、 </w:t>
      </w:r>
      <w:r>
        <w:lastRenderedPageBreak/>
        <w:t>酸类、卤素、氯代</w:t>
      </w:r>
      <w:r w:rsidR="00DF51DC">
        <w:rPr>
          <w:rFonts w:hint="eastAsia"/>
        </w:rPr>
        <w:t>烃</w:t>
      </w:r>
      <w:r>
        <w:t>接触。尤其要注意避免与水接 触。在氮气</w:t>
      </w:r>
      <w:r>
        <w:rPr>
          <w:rFonts w:hint="eastAsia"/>
        </w:rPr>
        <w:t>中操作处</w:t>
      </w:r>
      <w:r w:rsidR="00DF51DC">
        <w:rPr>
          <w:rFonts w:hint="eastAsia"/>
        </w:rPr>
        <w:t>置</w:t>
      </w:r>
      <w:r>
        <w:rPr>
          <w:rFonts w:hint="eastAsia"/>
        </w:rPr>
        <w:t>。搬运时要轻装轻卸，防止</w:t>
      </w:r>
      <w:r>
        <w:t>包装及容器损</w:t>
      </w:r>
      <w:r>
        <w:rPr>
          <w:rFonts w:hint="eastAsia"/>
        </w:rPr>
        <w:t>坏。配备相应品种和数屋的消防器材及泄漏应急处理设备。倒空的容器可能残留有害物。</w:t>
      </w:r>
    </w:p>
    <w:p w:rsidR="00FA0764" w:rsidRDefault="00FA0764" w:rsidP="00B00F9E">
      <w:pPr>
        <w:ind w:firstLineChars="200" w:firstLine="420"/>
      </w:pPr>
      <w:r>
        <w:rPr>
          <w:rFonts w:hint="eastAsia"/>
        </w:rPr>
        <w:t>储存注意事项</w:t>
      </w:r>
      <w:r>
        <w:t>: 储存于阴凉、干燥、通风良好的库房。远离火种、 热</w:t>
      </w:r>
      <w:r>
        <w:rPr>
          <w:rFonts w:hint="eastAsia"/>
        </w:rPr>
        <w:t>源。</w:t>
      </w:r>
      <w:proofErr w:type="gramStart"/>
      <w:r>
        <w:rPr>
          <w:rFonts w:hint="eastAsia"/>
        </w:rPr>
        <w:t>库温不宜</w:t>
      </w:r>
      <w:proofErr w:type="gramEnd"/>
      <w:r>
        <w:rPr>
          <w:rFonts w:hint="eastAsia"/>
        </w:rPr>
        <w:t>超过</w:t>
      </w:r>
      <w:r>
        <w:t>30°C。包装要求密封，不可与空气</w:t>
      </w:r>
      <w:r>
        <w:rPr>
          <w:rFonts w:hint="eastAsia"/>
        </w:rPr>
        <w:t>接触。应与氧化剂、酸类、卤素、氯</w:t>
      </w:r>
      <w:proofErr w:type="gramStart"/>
      <w:r>
        <w:rPr>
          <w:rFonts w:hint="eastAsia"/>
        </w:rPr>
        <w:t>代炷等分</w:t>
      </w:r>
      <w:r>
        <w:t>开</w:t>
      </w:r>
      <w:proofErr w:type="gramEnd"/>
      <w:r>
        <w:t>存</w:t>
      </w:r>
      <w:r>
        <w:rPr>
          <w:rFonts w:hint="eastAsia"/>
        </w:rPr>
        <w:t>放，切忌混储。采用防爆型照明、通风设施。</w:t>
      </w:r>
      <w:r>
        <w:t xml:space="preserve"> 禁止使</w:t>
      </w:r>
      <w:r>
        <w:rPr>
          <w:rFonts w:hint="eastAsia"/>
        </w:rPr>
        <w:t>用易产生火花的机械设备和工具。</w:t>
      </w:r>
      <w:proofErr w:type="gramStart"/>
      <w:r>
        <w:rPr>
          <w:rFonts w:hint="eastAsia"/>
        </w:rPr>
        <w:t>储区应</w:t>
      </w:r>
      <w:proofErr w:type="gramEnd"/>
      <w:r>
        <w:rPr>
          <w:rFonts w:hint="eastAsia"/>
        </w:rPr>
        <w:t>备有合适的材料收容泄漏物。</w:t>
      </w:r>
    </w:p>
    <w:p w:rsidR="00FA0764" w:rsidRPr="00B00F9E" w:rsidRDefault="00FA0764" w:rsidP="00FA0764">
      <w:pPr>
        <w:rPr>
          <w:sz w:val="28"/>
          <w:szCs w:val="28"/>
        </w:rPr>
      </w:pPr>
      <w:r w:rsidRPr="00B00F9E">
        <w:rPr>
          <w:sz w:val="28"/>
          <w:szCs w:val="28"/>
        </w:rPr>
        <w:t xml:space="preserve"> 第八部分:接触控制/个体防护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工程控制: 加强局部排风。提供安全淋浴和洗眼设备。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呼吸系统防护: 空气中粉尘浓度超标时，应该佩戴自吸过滤式防尘口罩。必要时，建议佩戴空气呼吸器。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眼睛防护: 戴化学安全防护眼镜。</w:t>
      </w:r>
    </w:p>
    <w:p w:rsidR="00FA0764" w:rsidRDefault="00FA0764" w:rsidP="00031045">
      <w:pPr>
        <w:ind w:firstLineChars="200" w:firstLine="420"/>
      </w:pPr>
      <w:r>
        <w:rPr>
          <w:rFonts w:hint="eastAsia"/>
        </w:rPr>
        <w:t>身体防护</w:t>
      </w:r>
      <w:r>
        <w:t xml:space="preserve">: </w:t>
      </w:r>
      <w:proofErr w:type="gramStart"/>
      <w:r>
        <w:t>穿防静电</w:t>
      </w:r>
      <w:proofErr w:type="gramEnd"/>
      <w:r>
        <w:t>工作服。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手防护: 戴一般作业防护手套。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其他防护: 工作现场严禁吸烟。保持良好的卫生习惯*</w:t>
      </w:r>
    </w:p>
    <w:p w:rsidR="00FA0764" w:rsidRPr="00031045" w:rsidRDefault="00FA0764" w:rsidP="00FA0764">
      <w:pPr>
        <w:rPr>
          <w:sz w:val="28"/>
          <w:szCs w:val="28"/>
        </w:rPr>
      </w:pPr>
      <w:r>
        <w:t xml:space="preserve"> </w:t>
      </w:r>
      <w:r w:rsidRPr="00031045">
        <w:rPr>
          <w:sz w:val="28"/>
          <w:szCs w:val="28"/>
        </w:rPr>
        <w:t>第九部分:理化特性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pH: 无资料 熔点CC): 651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沸点(°C): 1107 分子式: Mg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闪点(°C): 无意义 引燃温度(°C) : 550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自燃温度: 550 燃烧性: 可燃</w:t>
      </w:r>
    </w:p>
    <w:p w:rsidR="00031045" w:rsidRDefault="00FA0764" w:rsidP="00031045">
      <w:pPr>
        <w:ind w:firstLine="420"/>
      </w:pPr>
      <w:r>
        <w:t xml:space="preserve">溶解性: 不溶于水、碱液，溶于酸。 </w:t>
      </w:r>
    </w:p>
    <w:p w:rsidR="00031045" w:rsidRDefault="00FA0764" w:rsidP="00031045">
      <w:pPr>
        <w:ind w:firstLine="420"/>
      </w:pPr>
      <w:r>
        <w:t>相对密度(水二 1): 1.74</w:t>
      </w:r>
      <w:r w:rsidR="00031045">
        <w:t xml:space="preserve">  </w:t>
      </w:r>
      <w:r>
        <w:t xml:space="preserve"> </w:t>
      </w:r>
    </w:p>
    <w:p w:rsidR="00FA0764" w:rsidRDefault="00FA0764" w:rsidP="00031045">
      <w:pPr>
        <w:ind w:firstLine="420"/>
      </w:pPr>
      <w:r>
        <w:t>分子量: 24.31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燃烧热(</w:t>
      </w:r>
      <w:proofErr w:type="spellStart"/>
      <w:r>
        <w:t>kj</w:t>
      </w:r>
      <w:proofErr w:type="spellEnd"/>
      <w:r>
        <w:t xml:space="preserve">/mol): 609.7 </w:t>
      </w:r>
    </w:p>
    <w:p w:rsidR="00FA0764" w:rsidRDefault="00FA0764" w:rsidP="00031045">
      <w:pPr>
        <w:ind w:firstLineChars="200" w:firstLine="420"/>
      </w:pPr>
      <w:r>
        <w:rPr>
          <w:rFonts w:hint="eastAsia"/>
        </w:rPr>
        <w:t>爆炸上限</w:t>
      </w:r>
      <w:r>
        <w:t>%(V/V): 无资料 爆炸下</w:t>
      </w:r>
      <w:r>
        <w:rPr>
          <w:rFonts w:hint="eastAsia"/>
        </w:rPr>
        <w:t>限</w:t>
      </w:r>
      <w:r>
        <w:t>%(V/V): 44~59mg/m3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外观与性状: 银白色有金属光泽的粉末。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主要用途: 用作还原剂，制闪光粉、铅合金，冶金中作去硫剂，此外用于有机合成、照明剂等。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其它理化性质: 无资料</w:t>
      </w:r>
    </w:p>
    <w:p w:rsidR="00FA0764" w:rsidRPr="00031045" w:rsidRDefault="00FA0764" w:rsidP="00FA0764">
      <w:pPr>
        <w:rPr>
          <w:sz w:val="28"/>
          <w:szCs w:val="28"/>
        </w:rPr>
      </w:pPr>
      <w:r w:rsidRPr="00031045">
        <w:rPr>
          <w:sz w:val="28"/>
          <w:szCs w:val="28"/>
        </w:rPr>
        <w:t xml:space="preserve"> 第十部分:稳定性和反应活性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稳</w:t>
      </w:r>
      <w:r w:rsidR="00031045">
        <w:rPr>
          <w:rFonts w:hint="eastAsia"/>
        </w:rPr>
        <w:t>定</w:t>
      </w:r>
      <w:r>
        <w:t>性: 不稳定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禁配物: 酸类、酰基氯、卤素、强氧化剂、氯代炷、水、氧、空气。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避免接触的条件: 空气、潮湿空气。</w:t>
      </w:r>
    </w:p>
    <w:p w:rsidR="00FA0764" w:rsidRDefault="00FA0764" w:rsidP="00031045">
      <w:pPr>
        <w:ind w:firstLineChars="200" w:firstLine="420"/>
      </w:pPr>
      <w:r>
        <w:t>聚合危害: 不能出现</w:t>
      </w:r>
    </w:p>
    <w:p w:rsidR="00FA0764" w:rsidRDefault="00FA0764" w:rsidP="00031045">
      <w:pPr>
        <w:ind w:firstLineChars="200" w:firstLine="420"/>
      </w:pPr>
      <w:r>
        <w:rPr>
          <w:rFonts w:hint="eastAsia"/>
        </w:rPr>
        <w:t>分解产物</w:t>
      </w:r>
      <w:r>
        <w:t>: 无资料</w:t>
      </w:r>
    </w:p>
    <w:p w:rsidR="00FA0764" w:rsidRPr="00031045" w:rsidRDefault="00FA0764" w:rsidP="00FA0764">
      <w:pPr>
        <w:rPr>
          <w:sz w:val="28"/>
          <w:szCs w:val="28"/>
        </w:rPr>
      </w:pPr>
      <w:r w:rsidRPr="00031045">
        <w:rPr>
          <w:sz w:val="28"/>
          <w:szCs w:val="28"/>
        </w:rPr>
        <w:t xml:space="preserve"> 第十一部分:毒理学信总</w:t>
      </w:r>
    </w:p>
    <w:p w:rsidR="00FA0764" w:rsidRDefault="00FA0764" w:rsidP="00FA0764">
      <w:r>
        <w:t xml:space="preserve"> </w:t>
      </w:r>
      <w:r w:rsidR="00031045">
        <w:t xml:space="preserve">   </w:t>
      </w:r>
      <w:r>
        <w:t>急性毒性: 属微毒类</w:t>
      </w:r>
    </w:p>
    <w:p w:rsidR="00FA0764" w:rsidRPr="00031045" w:rsidRDefault="00FA0764" w:rsidP="00FA0764">
      <w:pPr>
        <w:rPr>
          <w:sz w:val="28"/>
          <w:szCs w:val="28"/>
        </w:rPr>
      </w:pPr>
      <w:r>
        <w:t xml:space="preserve"> </w:t>
      </w:r>
      <w:r w:rsidRPr="00031045">
        <w:rPr>
          <w:sz w:val="28"/>
          <w:szCs w:val="28"/>
        </w:rPr>
        <w:t>第十二部分:生态学资料</w:t>
      </w:r>
    </w:p>
    <w:p w:rsidR="00FA0764" w:rsidRPr="00031045" w:rsidRDefault="00FA0764" w:rsidP="00FA0764">
      <w:pPr>
        <w:rPr>
          <w:sz w:val="28"/>
          <w:szCs w:val="28"/>
        </w:rPr>
      </w:pPr>
      <w:r w:rsidRPr="00031045">
        <w:rPr>
          <w:sz w:val="28"/>
          <w:szCs w:val="28"/>
        </w:rPr>
        <w:t xml:space="preserve"> 第十三部分:废弃处置</w:t>
      </w:r>
    </w:p>
    <w:sectPr w:rsidR="00FA0764" w:rsidRPr="00031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764"/>
    <w:rsid w:val="00031045"/>
    <w:rsid w:val="00321AA1"/>
    <w:rsid w:val="00B00F9E"/>
    <w:rsid w:val="00CC4F28"/>
    <w:rsid w:val="00DF51DC"/>
    <w:rsid w:val="00FA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4DB00"/>
  <w15:chartTrackingRefBased/>
  <w15:docId w15:val="{AD8E5EA4-47B5-4204-A455-B8BF2F2A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cfl7375@sina.com</dc:creator>
  <cp:keywords/>
  <dc:description/>
  <cp:lastModifiedBy>cfl7375@sina.com</cp:lastModifiedBy>
  <cp:revision>4</cp:revision>
  <dcterms:created xsi:type="dcterms:W3CDTF">2023-05-18T01:46:00Z</dcterms:created>
  <dcterms:modified xsi:type="dcterms:W3CDTF">2023-05-18T02:34:00Z</dcterms:modified>
</cp:coreProperties>
</file>